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2" w:rsidRDefault="00851422" w:rsidP="00851422">
      <w:pPr>
        <w:pStyle w:val="1"/>
        <w:spacing w:before="300" w:beforeAutospacing="0" w:after="300" w:afterAutospacing="0"/>
        <w:ind w:left="225" w:right="225"/>
        <w:rPr>
          <w:rFonts w:ascii="Verdana" w:hAnsi="Verdana"/>
          <w:color w:val="000000"/>
          <w:sz w:val="36"/>
          <w:szCs w:val="36"/>
          <w:shd w:val="clear" w:color="auto" w:fill="FFFFFF"/>
        </w:rPr>
      </w:pPr>
      <w:bookmarkStart w:id="0" w:name="metkadoc6"/>
      <w:r>
        <w:rPr>
          <w:rFonts w:ascii="Verdana" w:hAnsi="Verdana"/>
          <w:color w:val="000000"/>
          <w:sz w:val="36"/>
          <w:szCs w:val="36"/>
          <w:shd w:val="clear" w:color="auto" w:fill="FFFFFF"/>
        </w:rPr>
        <w:t>Задание № 5</w:t>
      </w:r>
    </w:p>
    <w:p w:rsidR="00851422" w:rsidRDefault="00851422" w:rsidP="00851422">
      <w:pPr>
        <w:pStyle w:val="1"/>
        <w:spacing w:before="300" w:beforeAutospacing="0" w:after="300" w:afterAutospacing="0"/>
        <w:ind w:left="225" w:right="225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Тема: 5. Кадры управления и их роли</w:t>
      </w:r>
    </w:p>
    <w:bookmarkEnd w:id="0"/>
    <w:p w:rsidR="00851422" w:rsidRDefault="00851422" w:rsidP="0085142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Задание для самостоятельного изучения: </w:t>
      </w:r>
    </w:p>
    <w:p w:rsidR="00851422" w:rsidRDefault="00851422" w:rsidP="0085142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Прочитать конспект лекции Лекция 1, тема 5 по ссылке http://www.nnre.ru/delovaja_literatura/menedzhment_konspekt_lekcii/p1.php#metkadoc2, данной на блоге </w:t>
      </w:r>
      <w:hyperlink r:id="rId6" w:history="1">
        <w:r>
          <w:rPr>
            <w:rStyle w:val="a3"/>
            <w:rFonts w:ascii="Verdana" w:hAnsi="Verdana"/>
            <w:bCs/>
            <w:sz w:val="28"/>
            <w:szCs w:val="28"/>
            <w:shd w:val="clear" w:color="auto" w:fill="FFFFFF"/>
          </w:rPr>
          <w:t>http://tman-miit.blogspot.ru/ (вкладка</w:t>
        </w:r>
      </w:hyperlink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«Лекции»), а также найти материалы и подготовить конспект по следующим вопросам:</w:t>
      </w:r>
    </w:p>
    <w:p w:rsidR="00851422" w:rsidRDefault="00851422" w:rsidP="00851422">
      <w:pPr>
        <w:pStyle w:val="a6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Управленческая деятельность, понятие и история его развития</w:t>
      </w:r>
    </w:p>
    <w:p w:rsidR="00851422" w:rsidRDefault="00851422" w:rsidP="00851422">
      <w:pPr>
        <w:pStyle w:val="a6"/>
        <w:numPr>
          <w:ilvl w:val="0"/>
          <w:numId w:val="1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Управленческие кадры и концептуальные категории ролей </w:t>
      </w:r>
    </w:p>
    <w:p w:rsidR="00851422" w:rsidRDefault="00851422" w:rsidP="0085142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Вопросы для обсуждения на практическом занятии к теме 5. </w:t>
      </w:r>
    </w:p>
    <w:p w:rsidR="00851422" w:rsidRDefault="00851422" w:rsidP="00851422">
      <w:pPr>
        <w:pStyle w:val="1"/>
        <w:numPr>
          <w:ilvl w:val="0"/>
          <w:numId w:val="2"/>
        </w:numPr>
        <w:spacing w:before="300" w:beforeAutospacing="0" w:after="300" w:afterAutospacing="0"/>
        <w:ind w:right="225"/>
        <w:rPr>
          <w:rFonts w:ascii="Verdana" w:hAnsi="Verdana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color w:val="000000"/>
          <w:sz w:val="28"/>
          <w:szCs w:val="28"/>
          <w:shd w:val="clear" w:color="auto" w:fill="FFFFFF"/>
        </w:rPr>
        <w:t>История развития управленческой мысли</w:t>
      </w:r>
    </w:p>
    <w:p w:rsidR="00851422" w:rsidRDefault="00851422" w:rsidP="00851422">
      <w:pPr>
        <w:pStyle w:val="a6"/>
        <w:numPr>
          <w:ilvl w:val="0"/>
          <w:numId w:val="2"/>
        </w:numP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Рассмотрение трёх концептуальных категорий (информационные роли, межличностные роли, роли принятия решений) на примере конкретной организации</w:t>
      </w:r>
    </w:p>
    <w:p w:rsidR="00851422" w:rsidRDefault="00851422" w:rsidP="00851422">
      <w:pPr>
        <w:pStyle w:val="1"/>
        <w:ind w:right="225"/>
        <w:rPr>
          <w:rFonts w:ascii="Verdana" w:hAnsi="Verdana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Cs w:val="0"/>
          <w:color w:val="000000"/>
          <w:sz w:val="28"/>
          <w:szCs w:val="28"/>
          <w:shd w:val="clear" w:color="auto" w:fill="FFFFFF"/>
        </w:rPr>
        <w:t xml:space="preserve">Требования к отчёту по теме 5. </w:t>
      </w:r>
    </w:p>
    <w:p w:rsidR="00851422" w:rsidRDefault="00851422" w:rsidP="00851422">
      <w:pPr>
        <w:pStyle w:val="1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Отчёт по теме 5 должен содержать:</w:t>
      </w:r>
    </w:p>
    <w:p w:rsidR="00851422" w:rsidRDefault="00851422" w:rsidP="00851422">
      <w:pPr>
        <w:pStyle w:val="1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ab/>
        <w:t xml:space="preserve">Конспект (или схему-конспект), с ответами на вопросы задания </w:t>
      </w:r>
    </w:p>
    <w:p w:rsidR="00851422" w:rsidRDefault="00851422" w:rsidP="00851422">
      <w:pPr>
        <w:pStyle w:val="1"/>
        <w:numPr>
          <w:ilvl w:val="0"/>
          <w:numId w:val="4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Управленческая деятельность, понятие и история его развития</w:t>
      </w:r>
    </w:p>
    <w:p w:rsidR="00851422" w:rsidRDefault="00851422" w:rsidP="00851422">
      <w:pPr>
        <w:pStyle w:val="1"/>
        <w:numPr>
          <w:ilvl w:val="0"/>
          <w:numId w:val="4"/>
        </w:numPr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Управленческие кадры и концептуальные категории ролей</w:t>
      </w:r>
    </w:p>
    <w:p w:rsidR="00851422" w:rsidRDefault="00851422" w:rsidP="00851422">
      <w:pPr>
        <w:pStyle w:val="1"/>
        <w:spacing w:before="300" w:beforeAutospacing="0" w:after="300" w:afterAutospacing="0"/>
        <w:ind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Готовый отчёт по теме сохраняется студентом (на </w:t>
      </w:r>
      <w:proofErr w:type="spellStart"/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флешке</w:t>
      </w:r>
      <w:proofErr w:type="spellEnd"/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>, в распечатанном виде, в рабочей тетради, в облачном хранилище) и предоставляется студентом для последующей его защиты преподавателю. По итогам защиты преподаватель выставляет итоговую оценку по теме.</w:t>
      </w:r>
    </w:p>
    <w:p w:rsidR="00851422" w:rsidRDefault="00A908A8" w:rsidP="00851422">
      <w:pPr>
        <w:pStyle w:val="1"/>
        <w:spacing w:before="300" w:beforeAutospacing="0" w:after="300" w:afterAutospacing="0"/>
        <w:ind w:left="225"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  <w:t xml:space="preserve">Не забудьте выполнить тестирование. </w:t>
      </w:r>
      <w:bookmarkStart w:id="1" w:name="_GoBack"/>
      <w:bookmarkEnd w:id="1"/>
    </w:p>
    <w:p w:rsidR="00851422" w:rsidRDefault="00851422" w:rsidP="00851422">
      <w:pPr>
        <w:pStyle w:val="1"/>
        <w:spacing w:before="300" w:beforeAutospacing="0" w:after="300" w:afterAutospacing="0"/>
        <w:ind w:left="225" w:right="225"/>
        <w:rPr>
          <w:rFonts w:ascii="Verdana" w:hAnsi="Verdana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851422" w:rsidRDefault="00851422" w:rsidP="00851422">
      <w:pPr>
        <w:pStyle w:val="1"/>
        <w:spacing w:before="300" w:beforeAutospacing="0" w:after="300" w:afterAutospacing="0"/>
        <w:ind w:left="225" w:right="225"/>
      </w:pPr>
      <w:r>
        <w:rPr>
          <w:rFonts w:ascii="Verdana" w:hAnsi="Verdana"/>
          <w:b w:val="0"/>
          <w:color w:val="000000"/>
          <w:sz w:val="28"/>
          <w:szCs w:val="28"/>
          <w:shd w:val="clear" w:color="auto" w:fill="FFFFFF"/>
        </w:rPr>
        <w:br w:type="column"/>
      </w:r>
    </w:p>
    <w:p w:rsidR="00EE553F" w:rsidRDefault="00EE553F"/>
    <w:sectPr w:rsidR="00EE553F" w:rsidSect="000E4D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770"/>
    <w:multiLevelType w:val="hybridMultilevel"/>
    <w:tmpl w:val="9D2E53B6"/>
    <w:lvl w:ilvl="0" w:tplc="9BF8EF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3F1"/>
    <w:multiLevelType w:val="hybridMultilevel"/>
    <w:tmpl w:val="7B1C6DD2"/>
    <w:lvl w:ilvl="0" w:tplc="29F88E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BC3"/>
    <w:multiLevelType w:val="hybridMultilevel"/>
    <w:tmpl w:val="7F9CECF0"/>
    <w:lvl w:ilvl="0" w:tplc="BB4E26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3AB02E9"/>
    <w:multiLevelType w:val="hybridMultilevel"/>
    <w:tmpl w:val="C644BC28"/>
    <w:lvl w:ilvl="0" w:tplc="9BF8EF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70F7C"/>
    <w:multiLevelType w:val="hybridMultilevel"/>
    <w:tmpl w:val="3DF2C666"/>
    <w:lvl w:ilvl="0" w:tplc="8BD4BE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4"/>
    <w:rsid w:val="00065AA0"/>
    <w:rsid w:val="000E4D8B"/>
    <w:rsid w:val="00131513"/>
    <w:rsid w:val="003A022A"/>
    <w:rsid w:val="00574383"/>
    <w:rsid w:val="00851422"/>
    <w:rsid w:val="00906114"/>
    <w:rsid w:val="009C7447"/>
    <w:rsid w:val="00A908A8"/>
    <w:rsid w:val="00B9746C"/>
    <w:rsid w:val="00DC19FE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22"/>
  </w:style>
  <w:style w:type="paragraph" w:styleId="1">
    <w:name w:val="heading 1"/>
    <w:basedOn w:val="a"/>
    <w:link w:val="10"/>
    <w:uiPriority w:val="9"/>
    <w:qFormat/>
    <w:rsid w:val="00851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1422"/>
    <w:rPr>
      <w:color w:val="0000FF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514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1422"/>
    <w:rPr>
      <w:sz w:val="20"/>
      <w:szCs w:val="20"/>
    </w:rPr>
  </w:style>
  <w:style w:type="paragraph" w:styleId="a6">
    <w:name w:val="List Paragraph"/>
    <w:basedOn w:val="a"/>
    <w:uiPriority w:val="34"/>
    <w:qFormat/>
    <w:rsid w:val="0085142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51422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51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22"/>
  </w:style>
  <w:style w:type="paragraph" w:styleId="1">
    <w:name w:val="heading 1"/>
    <w:basedOn w:val="a"/>
    <w:link w:val="10"/>
    <w:uiPriority w:val="9"/>
    <w:qFormat/>
    <w:rsid w:val="00851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1422"/>
    <w:rPr>
      <w:color w:val="0000FF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514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1422"/>
    <w:rPr>
      <w:sz w:val="20"/>
      <w:szCs w:val="20"/>
    </w:rPr>
  </w:style>
  <w:style w:type="paragraph" w:styleId="a6">
    <w:name w:val="List Paragraph"/>
    <w:basedOn w:val="a"/>
    <w:uiPriority w:val="34"/>
    <w:qFormat/>
    <w:rsid w:val="0085142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51422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51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man-miit.blogspot.ru/%20(&#1074;&#1082;&#1083;&#1072;&#1076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Марика Ивановна Ковальская</dc:creator>
  <cp:keywords/>
  <dc:description/>
  <cp:lastModifiedBy>Марика Ивановна Ковальская</cp:lastModifiedBy>
  <cp:revision>7</cp:revision>
  <dcterms:created xsi:type="dcterms:W3CDTF">2016-02-17T15:54:00Z</dcterms:created>
  <dcterms:modified xsi:type="dcterms:W3CDTF">2016-03-16T22:06:00Z</dcterms:modified>
</cp:coreProperties>
</file>